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5BC" w:rsidRDefault="006A05BC" w:rsidP="006A05BC">
      <w:pPr>
        <w:rPr>
          <w:rFonts w:ascii="Times New Roman" w:hAnsi="Times New Roman"/>
          <w:sz w:val="24"/>
          <w:szCs w:val="24"/>
        </w:rPr>
      </w:pPr>
      <w:r>
        <w:rPr>
          <w:b/>
          <w:bCs/>
          <w:sz w:val="32"/>
          <w:szCs w:val="32"/>
        </w:rPr>
        <w:t>Patricia Miner</w:t>
      </w:r>
      <w:r>
        <w:t xml:space="preserve"> is an Enforcement Supervisor with the U.S. Equal Employment Opportunity Commission (EEOC).  In addition to supervising a unit of investigators, she manages the Phoenix District Office’s Intake Unit.  She was hired as an investigator with the EEOC in 1999 and has conducted numerous complex and simple investigations.   In 2006 she received the Chair’s Gold Medal Investigator Award, one of only 25 recipients in the agency to receive the award that year.  She is frequently requested by both private and public employers to provide training to their staff about the discrimination laws.  Prior to coming to the EEOC, Patricia worked for the U.S. Department of Justice conducting asset forfeiture investigations and the U.S. Department of Health and Human Services conducting False Claim Act investigations.  She received her Bachelor of Science Degree in Business from Regis University in Denver.</w:t>
      </w:r>
    </w:p>
    <w:p w:rsidR="00C34158" w:rsidRDefault="006A05BC">
      <w:bookmarkStart w:id="0" w:name="_GoBack"/>
      <w:bookmarkEnd w:id="0"/>
    </w:p>
    <w:sectPr w:rsidR="00C34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BC"/>
    <w:rsid w:val="006A05BC"/>
    <w:rsid w:val="00BB4A54"/>
    <w:rsid w:val="00C0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301A8-51B2-4472-8747-CB0DF5B2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5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Lauren Copeland-Glenn</cp:lastModifiedBy>
  <cp:revision>1</cp:revision>
  <dcterms:created xsi:type="dcterms:W3CDTF">2017-08-23T22:54:00Z</dcterms:created>
  <dcterms:modified xsi:type="dcterms:W3CDTF">2017-08-23T22:55:00Z</dcterms:modified>
</cp:coreProperties>
</file>